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5F" w:rsidRPr="002B61AB" w:rsidRDefault="00D5065F" w:rsidP="00D5065F">
      <w:pPr>
        <w:jc w:val="right"/>
        <w:rPr>
          <w:b/>
          <w:bCs/>
          <w:sz w:val="32"/>
          <w:szCs w:val="32"/>
        </w:rPr>
      </w:pPr>
      <w:r w:rsidRPr="002B61AB">
        <w:rPr>
          <w:b/>
          <w:bCs/>
          <w:sz w:val="32"/>
          <w:szCs w:val="32"/>
        </w:rPr>
        <w:t xml:space="preserve">Exceptional </w:t>
      </w:r>
      <w:bookmarkStart w:id="0" w:name="_bookmark0"/>
      <w:bookmarkEnd w:id="0"/>
      <w:r w:rsidRPr="002B61AB">
        <w:rPr>
          <w:b/>
          <w:bCs/>
          <w:sz w:val="32"/>
          <w:szCs w:val="32"/>
        </w:rPr>
        <w:t>Social or Medical Need for Admission</w:t>
      </w:r>
      <w:r w:rsidRPr="00F3644F">
        <w:rPr>
          <w:noProof/>
          <w:sz w:val="20"/>
          <w:szCs w:val="20"/>
          <w:lang w:eastAsia="en-GB"/>
        </w:rPr>
        <w:drawing>
          <wp:inline distT="0" distB="0" distL="0" distR="0" wp14:anchorId="3759206E" wp14:editId="713DDAF9">
            <wp:extent cx="1103630" cy="638944"/>
            <wp:effectExtent l="0" t="0" r="1270" b="8890"/>
            <wp:docPr id="3" name="Picture 3" descr="This image is the logo of the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13" cy="64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5F" w:rsidRPr="002B61AB" w:rsidRDefault="00D5065F" w:rsidP="00D5065F">
      <w:pPr>
        <w:jc w:val="center"/>
        <w:rPr>
          <w:b/>
          <w:bCs/>
          <w:sz w:val="32"/>
          <w:szCs w:val="32"/>
        </w:rPr>
      </w:pPr>
      <w:r w:rsidRPr="002B61AB">
        <w:rPr>
          <w:b/>
          <w:bCs/>
          <w:sz w:val="32"/>
          <w:szCs w:val="32"/>
        </w:rPr>
        <w:t>Supplementary</w:t>
      </w:r>
      <w:r w:rsidRPr="002B61AB">
        <w:rPr>
          <w:b/>
          <w:bCs/>
          <w:spacing w:val="-4"/>
          <w:sz w:val="32"/>
          <w:szCs w:val="32"/>
        </w:rPr>
        <w:t xml:space="preserve"> </w:t>
      </w:r>
      <w:r w:rsidRPr="002B61AB">
        <w:rPr>
          <w:b/>
          <w:bCs/>
          <w:sz w:val="32"/>
          <w:szCs w:val="32"/>
        </w:rPr>
        <w:t>Information</w:t>
      </w:r>
      <w:r w:rsidRPr="002B61AB">
        <w:rPr>
          <w:b/>
          <w:bCs/>
          <w:spacing w:val="-2"/>
          <w:sz w:val="32"/>
          <w:szCs w:val="32"/>
        </w:rPr>
        <w:t xml:space="preserve"> </w:t>
      </w:r>
      <w:r w:rsidRPr="002B61AB">
        <w:rPr>
          <w:b/>
          <w:bCs/>
          <w:sz w:val="32"/>
          <w:szCs w:val="32"/>
        </w:rPr>
        <w:t>Form</w:t>
      </w:r>
      <w:r w:rsidRPr="002B61AB">
        <w:rPr>
          <w:b/>
          <w:bCs/>
          <w:spacing w:val="-1"/>
          <w:sz w:val="32"/>
          <w:szCs w:val="32"/>
        </w:rPr>
        <w:t xml:space="preserve"> </w:t>
      </w:r>
      <w:r w:rsidRPr="002B61AB">
        <w:rPr>
          <w:b/>
          <w:bCs/>
          <w:sz w:val="32"/>
          <w:szCs w:val="32"/>
        </w:rPr>
        <w:t>2023-24</w:t>
      </w:r>
    </w:p>
    <w:p w:rsidR="00D5065F" w:rsidRPr="002B61AB" w:rsidRDefault="00D5065F" w:rsidP="00D5065F">
      <w:pPr>
        <w:jc w:val="center"/>
        <w:rPr>
          <w:b/>
          <w:bCs/>
          <w:sz w:val="20"/>
          <w:szCs w:val="20"/>
        </w:rPr>
      </w:pPr>
    </w:p>
    <w:p w:rsidR="00D5065F" w:rsidRDefault="00D5065F" w:rsidP="00D5065F">
      <w:pPr>
        <w:pStyle w:val="Heading2"/>
        <w:spacing w:before="92"/>
        <w:ind w:left="131"/>
        <w:jc w:val="both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applicant is seeking</w:t>
      </w:r>
      <w:r>
        <w:rPr>
          <w:spacing w:val="-2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1"/>
        </w:rPr>
        <w:t xml:space="preserve"> </w:t>
      </w:r>
      <w:r>
        <w:t>need.</w:t>
      </w:r>
    </w:p>
    <w:p w:rsidR="00D5065F" w:rsidRDefault="00D5065F" w:rsidP="00D5065F">
      <w:pPr>
        <w:pStyle w:val="BodyText"/>
        <w:spacing w:before="1"/>
        <w:rPr>
          <w:b/>
        </w:rPr>
      </w:pPr>
    </w:p>
    <w:p w:rsidR="00D5065F" w:rsidRDefault="00D5065F" w:rsidP="00D5065F">
      <w:pPr>
        <w:pStyle w:val="BodyText"/>
        <w:ind w:left="131"/>
        <w:jc w:val="both"/>
      </w:pPr>
      <w:r>
        <w:t>Applicants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Exceptional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(oversubscription criterion 2) are expected to submit independent professional evidence which explains clearly</w:t>
      </w:r>
      <w:r>
        <w:rPr>
          <w:spacing w:val="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essential to attend</w:t>
      </w:r>
      <w:r>
        <w:rPr>
          <w:spacing w:val="4"/>
        </w:rPr>
        <w:t xml:space="preserve"> </w:t>
      </w:r>
      <w:r>
        <w:t>this school</w:t>
      </w:r>
      <w:r>
        <w:rPr>
          <w:spacing w:val="-2"/>
        </w:rPr>
        <w:t xml:space="preserve"> </w:t>
      </w:r>
      <w:r>
        <w:t>and no</w:t>
      </w:r>
      <w:r>
        <w:rPr>
          <w:spacing w:val="-2"/>
        </w:rPr>
        <w:t xml:space="preserve"> </w:t>
      </w:r>
      <w:r>
        <w:t>other school.</w:t>
      </w:r>
    </w:p>
    <w:p w:rsidR="00D5065F" w:rsidRDefault="00D5065F" w:rsidP="00D5065F">
      <w:pPr>
        <w:pStyle w:val="BodyText"/>
        <w:spacing w:before="10"/>
        <w:rPr>
          <w:sz w:val="17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067971" wp14:editId="2C6DCEFA">
                <wp:simplePos x="0" y="0"/>
                <wp:positionH relativeFrom="page">
                  <wp:posOffset>631190</wp:posOffset>
                </wp:positionH>
                <wp:positionV relativeFrom="paragraph">
                  <wp:posOffset>146050</wp:posOffset>
                </wp:positionV>
                <wp:extent cx="6295390" cy="1614805"/>
                <wp:effectExtent l="0" t="0" r="10160" b="23495"/>
                <wp:wrapTopAndBottom/>
                <wp:docPr id="1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614805"/>
                          <a:chOff x="996" y="235"/>
                          <a:chExt cx="9914" cy="2543"/>
                        </a:xfrm>
                      </wpg:grpSpPr>
                      <wps:wsp>
                        <wps:cNvPr id="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235"/>
                            <a:ext cx="5098" cy="2543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65F" w:rsidRDefault="00D5065F" w:rsidP="00D5065F">
                              <w:pPr>
                                <w:spacing w:line="230" w:lineRule="exact"/>
                                <w:ind w:left="4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In-Year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admission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Group.</w:t>
                              </w:r>
                            </w:p>
                            <w:p w:rsidR="00D5065F" w:rsidRDefault="00D5065F" w:rsidP="00D506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5065F" w:rsidRDefault="00D5065F" w:rsidP="00D5065F">
                              <w:pPr>
                                <w:spacing w:before="1"/>
                                <w:ind w:left="103" w:right="3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There is no closing date; evidence should be submitted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application.</w:t>
                              </w:r>
                            </w:p>
                            <w:p w:rsidR="00D5065F" w:rsidRDefault="00D5065F" w:rsidP="00D5065F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D5065F" w:rsidRDefault="00D5065F" w:rsidP="00D5065F">
                              <w:pPr>
                                <w:ind w:left="103" w:right="35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Applicants must also complete the Local Authority Common</w:t>
                              </w:r>
                              <w:r>
                                <w:rPr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Form </w:t>
                              </w:r>
                            </w:p>
                            <w:p w:rsidR="00D5065F" w:rsidRDefault="00D5065F" w:rsidP="00D5065F">
                              <w:pPr>
                                <w:ind w:left="103" w:right="35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065F" w:rsidRDefault="00D5065F" w:rsidP="00D5065F">
                              <w:pPr>
                                <w:ind w:left="103" w:right="359"/>
                                <w:rPr>
                                  <w:b/>
                                  <w:sz w:val="20"/>
                                </w:rPr>
                              </w:pPr>
                              <w:r w:rsidRPr="006F3226">
                                <w:rPr>
                                  <w:rFonts w:eastAsia="Calibr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This is for all applicants and can be found at </w:t>
                              </w:r>
                              <w:hyperlink r:id="rId6" w:history="1">
                                <w:r w:rsidRPr="006F3226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Plymouth Schools Admissions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235"/>
                            <a:ext cx="4533" cy="254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65F" w:rsidRDefault="00D5065F" w:rsidP="00D5065F">
                              <w:pPr>
                                <w:spacing w:line="230" w:lineRule="exact"/>
                                <w:ind w:left="4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normal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round entry.</w:t>
                              </w:r>
                            </w:p>
                            <w:p w:rsidR="00D5065F" w:rsidRDefault="00D5065F" w:rsidP="00D506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5065F" w:rsidRDefault="00D5065F" w:rsidP="00D5065F">
                              <w:pPr>
                                <w:spacing w:before="1"/>
                                <w:ind w:left="103" w:right="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 application may be considered as late if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evidence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Closing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Date.</w:t>
                              </w:r>
                            </w:p>
                            <w:p w:rsidR="00D5065F" w:rsidRPr="0095546F" w:rsidRDefault="00D5065F" w:rsidP="00D5065F">
                              <w:pPr>
                                <w:pStyle w:val="BodyText"/>
                                <w:rPr>
                                  <w:b/>
                                  <w:bCs/>
                                </w:rPr>
                              </w:pPr>
                              <w:r w:rsidRPr="0095546F">
                                <w:rPr>
                                  <w:b/>
                                  <w:bCs/>
                                </w:rPr>
                                <w:t>Applicants must also complete a Local Authority Common Application Form</w:t>
                              </w:r>
                            </w:p>
                            <w:p w:rsidR="00D5065F" w:rsidRDefault="00D5065F" w:rsidP="00D5065F">
                              <w:pPr>
                                <w:ind w:left="103" w:right="756"/>
                                <w:rPr>
                                  <w:sz w:val="20"/>
                                </w:rPr>
                              </w:pPr>
                            </w:p>
                            <w:p w:rsidR="00D5065F" w:rsidRDefault="00D5065F" w:rsidP="00D5065F">
                              <w:pPr>
                                <w:ind w:left="103" w:right="7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Plymouth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2"/>
                                  <w:sz w:val="20"/>
                                </w:rPr>
                                <w:t xml:space="preserve">   </w:t>
                              </w:r>
                              <w:hyperlink r:id="rId7" w:history="1">
                                <w:r w:rsidRPr="006F3226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Plymouth Schools Admissions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67971" id="docshapegroup5" o:spid="_x0000_s1026" style="position:absolute;margin-left:49.7pt;margin-top:11.5pt;width:495.7pt;height:127.15pt;z-index:-251657216;mso-wrap-distance-left:0;mso-wrap-distance-right:0;mso-position-horizontal-relative:page" coordorigin="996,235" coordsize="9914,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7" type="#_x0000_t202" style="position:absolute;left:5812;top:235;width:5098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" filled="f" strokeweight=".16936mm">
                  <v:textbox inset="0,0,0,0">
                    <w:txbxContent>
                      <w:p w:rsidR="00D5065F" w:rsidRDefault="00D5065F" w:rsidP="00D5065F">
                        <w:pPr>
                          <w:spacing w:line="230" w:lineRule="exact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In-Year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admission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Group.</w:t>
                        </w:r>
                      </w:p>
                      <w:p w:rsidR="00D5065F" w:rsidRDefault="00D5065F" w:rsidP="00D5065F">
                        <w:pPr>
                          <w:rPr>
                            <w:sz w:val="20"/>
                          </w:rPr>
                        </w:pPr>
                      </w:p>
                      <w:p w:rsidR="00D5065F" w:rsidRDefault="00D5065F" w:rsidP="00D5065F">
                        <w:pPr>
                          <w:spacing w:before="1"/>
                          <w:ind w:left="103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There is no closing date; evidence should be submitted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application.</w:t>
                        </w:r>
                      </w:p>
                      <w:p w:rsidR="00D5065F" w:rsidRDefault="00D5065F" w:rsidP="00D5065F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D5065F" w:rsidRDefault="00D5065F" w:rsidP="00D5065F">
                        <w:pPr>
                          <w:ind w:left="103" w:right="3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Applicants must also complete the Local Authority Common</w:t>
                        </w:r>
                        <w:r>
                          <w:rPr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Application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Form </w:t>
                        </w:r>
                      </w:p>
                      <w:p w:rsidR="00D5065F" w:rsidRDefault="00D5065F" w:rsidP="00D5065F">
                        <w:pPr>
                          <w:ind w:left="103" w:right="359"/>
                          <w:rPr>
                            <w:b/>
                            <w:sz w:val="20"/>
                          </w:rPr>
                        </w:pPr>
                      </w:p>
                      <w:p w:rsidR="00D5065F" w:rsidRDefault="00D5065F" w:rsidP="00D5065F">
                        <w:pPr>
                          <w:ind w:left="103" w:right="359"/>
                          <w:rPr>
                            <w:b/>
                            <w:sz w:val="20"/>
                          </w:rPr>
                        </w:pPr>
                        <w:r w:rsidRPr="006F3226">
                          <w:rPr>
                            <w:rFonts w:eastAsia="Calibri"/>
                            <w:bCs/>
                            <w:color w:val="000000"/>
                            <w:sz w:val="20"/>
                            <w:szCs w:val="20"/>
                          </w:rPr>
                          <w:t xml:space="preserve">This is for all applicants and can be found at </w:t>
                        </w:r>
                        <w:hyperlink r:id="rId8" w:history="1">
                          <w:r w:rsidRPr="006F3226">
                            <w:rPr>
                              <w:rStyle w:val="Hyperlink"/>
                              <w:sz w:val="20"/>
                              <w:szCs w:val="20"/>
                            </w:rPr>
                            <w:t>Plymouth Schools Admissions</w:t>
                          </w:r>
                        </w:hyperlink>
                      </w:p>
                    </w:txbxContent>
                  </v:textbox>
                </v:shape>
                <v:shape id="docshape7" o:spid="_x0000_s1028" type="#_x0000_t202" style="position:absolute;left:996;top:235;width:4533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D5065F" w:rsidRDefault="00D5065F" w:rsidP="00D5065F">
                        <w:pPr>
                          <w:spacing w:line="230" w:lineRule="exact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normal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round entry.</w:t>
                        </w:r>
                      </w:p>
                      <w:p w:rsidR="00D5065F" w:rsidRDefault="00D5065F" w:rsidP="00D5065F">
                        <w:pPr>
                          <w:rPr>
                            <w:sz w:val="20"/>
                          </w:rPr>
                        </w:pPr>
                      </w:p>
                      <w:p w:rsidR="00D5065F" w:rsidRDefault="00D5065F" w:rsidP="00D5065F">
                        <w:pPr>
                          <w:spacing w:before="1"/>
                          <w:ind w:left="103" w:righ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 application may be considered as late if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evidence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Closing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Date.</w:t>
                        </w:r>
                      </w:p>
                      <w:p w:rsidR="00D5065F" w:rsidRPr="0095546F" w:rsidRDefault="00D5065F" w:rsidP="00D5065F">
                        <w:pPr>
                          <w:pStyle w:val="BodyText"/>
                          <w:rPr>
                            <w:b/>
                            <w:bCs/>
                          </w:rPr>
                        </w:pPr>
                        <w:r w:rsidRPr="0095546F">
                          <w:rPr>
                            <w:b/>
                            <w:bCs/>
                          </w:rPr>
                          <w:t>Applicants must also complete a Local Authority Common Application Form</w:t>
                        </w:r>
                      </w:p>
                      <w:p w:rsidR="00D5065F" w:rsidRDefault="00D5065F" w:rsidP="00D5065F">
                        <w:pPr>
                          <w:ind w:left="103" w:right="756"/>
                          <w:rPr>
                            <w:sz w:val="20"/>
                          </w:rPr>
                        </w:pPr>
                      </w:p>
                      <w:p w:rsidR="00D5065F" w:rsidRDefault="00D5065F" w:rsidP="00D5065F">
                        <w:pPr>
                          <w:ind w:left="103" w:right="7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Plymouth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  </w:t>
                        </w:r>
                        <w:hyperlink r:id="rId9" w:history="1">
                          <w:r w:rsidRPr="006F3226">
                            <w:rPr>
                              <w:rStyle w:val="Hyperlink"/>
                              <w:sz w:val="20"/>
                              <w:szCs w:val="20"/>
                            </w:rPr>
                            <w:t>Plymouth Schools Admissions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065F" w:rsidRDefault="00D5065F" w:rsidP="00D5065F">
      <w:pPr>
        <w:pStyle w:val="BodyText"/>
        <w:spacing w:before="8"/>
        <w:rPr>
          <w:sz w:val="11"/>
        </w:rPr>
      </w:pPr>
    </w:p>
    <w:p w:rsidR="00D5065F" w:rsidRDefault="00D5065F" w:rsidP="00D5065F">
      <w:pPr>
        <w:spacing w:before="93"/>
        <w:ind w:left="131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admissions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policy,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definitions,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completing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published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 website</w:t>
      </w:r>
    </w:p>
    <w:p w:rsidR="00D5065F" w:rsidRDefault="00D5065F" w:rsidP="00D5065F">
      <w:pPr>
        <w:pStyle w:val="BodyText"/>
        <w:spacing w:before="1"/>
        <w:rPr>
          <w:b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1585"/>
        <w:gridCol w:w="7792"/>
      </w:tblGrid>
      <w:tr w:rsidR="00D5065F" w:rsidTr="00E838EA">
        <w:trPr>
          <w:trHeight w:val="230"/>
        </w:trPr>
        <w:tc>
          <w:tcPr>
            <w:tcW w:w="9914" w:type="dxa"/>
            <w:gridSpan w:val="3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</w:p>
        </w:tc>
      </w:tr>
      <w:tr w:rsidR="00D5065F" w:rsidTr="00E838EA">
        <w:trPr>
          <w:trHeight w:val="230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10" w:lineRule="exact"/>
              <w:ind w:left="133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</w:p>
        </w:tc>
        <w:tc>
          <w:tcPr>
            <w:tcW w:w="779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5065F" w:rsidTr="00E838EA">
        <w:trPr>
          <w:trHeight w:val="230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10" w:lineRule="exact"/>
              <w:ind w:left="13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779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5065F" w:rsidTr="00E838EA">
        <w:trPr>
          <w:trHeight w:val="460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30" w:lineRule="exact"/>
              <w:ind w:left="133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applying for</w:t>
            </w:r>
          </w:p>
        </w:tc>
        <w:tc>
          <w:tcPr>
            <w:tcW w:w="7792" w:type="dxa"/>
            <w:shd w:val="clear" w:color="auto" w:fill="DEEAF6" w:themeFill="accent1" w:themeFillTint="33"/>
          </w:tcPr>
          <w:p w:rsidR="00D5065F" w:rsidRPr="00077134" w:rsidRDefault="00D5065F" w:rsidP="00E838EA">
            <w:pPr>
              <w:pStyle w:val="TableParagraph"/>
              <w:spacing w:line="229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Notre Dame </w:t>
            </w:r>
            <w:r w:rsidRPr="00077134">
              <w:rPr>
                <w:b/>
                <w:bCs/>
                <w:sz w:val="20"/>
              </w:rPr>
              <w:t xml:space="preserve">Roman Catholic Comprehensive College, </w:t>
            </w:r>
            <w:r>
              <w:rPr>
                <w:b/>
                <w:bCs/>
                <w:sz w:val="20"/>
              </w:rPr>
              <w:t>P</w:t>
            </w:r>
            <w:r w:rsidRPr="00077134">
              <w:rPr>
                <w:b/>
                <w:bCs/>
                <w:sz w:val="20"/>
              </w:rPr>
              <w:t>lymouth</w:t>
            </w:r>
          </w:p>
        </w:tc>
      </w:tr>
      <w:tr w:rsidR="00D5065F" w:rsidTr="00E838EA">
        <w:trPr>
          <w:trHeight w:val="460"/>
        </w:trPr>
        <w:tc>
          <w:tcPr>
            <w:tcW w:w="9914" w:type="dxa"/>
            <w:gridSpan w:val="3"/>
            <w:tcBorders>
              <w:bottom w:val="nil"/>
            </w:tcBorders>
          </w:tcPr>
          <w:p w:rsidR="00D5065F" w:rsidRDefault="00D5065F" w:rsidP="00E838EA">
            <w:pPr>
              <w:pStyle w:val="TableParagraph"/>
              <w:spacing w:line="230" w:lineRule="exact"/>
              <w:ind w:left="13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exceptional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</w:tr>
      <w:tr w:rsidR="00D5065F" w:rsidTr="00E838EA">
        <w:trPr>
          <w:trHeight w:val="710"/>
        </w:trPr>
        <w:tc>
          <w:tcPr>
            <w:tcW w:w="537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tcBorders>
              <w:left w:val="single" w:sz="24" w:space="0" w:color="000000"/>
            </w:tcBorders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5065F" w:rsidRDefault="00D5065F" w:rsidP="00E838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79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before="47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Priority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will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next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given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to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children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based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on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their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exceptional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medical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or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social</w:t>
            </w:r>
            <w:r>
              <w:rPr>
                <w:b/>
                <w:spacing w:val="-49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z w:val="20"/>
                <w:vertAlign w:val="superscript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those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parents.</w:t>
            </w:r>
            <w:r>
              <w:rPr>
                <w:b/>
                <w:sz w:val="20"/>
                <w:vertAlign w:val="superscript"/>
              </w:rPr>
              <w:t>16</w:t>
            </w:r>
          </w:p>
        </w:tc>
      </w:tr>
      <w:tr w:rsidR="00D5065F" w:rsidTr="00E838EA">
        <w:trPr>
          <w:trHeight w:val="3540"/>
        </w:trPr>
        <w:tc>
          <w:tcPr>
            <w:tcW w:w="9914" w:type="dxa"/>
            <w:gridSpan w:val="3"/>
            <w:tcBorders>
              <w:top w:val="nil"/>
            </w:tcBorders>
          </w:tcPr>
          <w:p w:rsidR="00D5065F" w:rsidRDefault="00D5065F" w:rsidP="00E838EA">
            <w:pPr>
              <w:pStyle w:val="TableParagraph"/>
              <w:spacing w:before="48"/>
              <w:ind w:left="1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Exceptional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need:</w:t>
            </w:r>
          </w:p>
          <w:p w:rsidR="00D5065F" w:rsidRDefault="00D5065F" w:rsidP="00E838EA">
            <w:pPr>
              <w:pStyle w:val="TableParagraph"/>
              <w:ind w:left="133"/>
              <w:jc w:val="both"/>
              <w:rPr>
                <w:sz w:val="20"/>
              </w:rPr>
            </w:pPr>
            <w:r>
              <w:rPr>
                <w:sz w:val="20"/>
              </w:rPr>
              <w:t>We give higher priority for children where there is an exceptional need to attend this school and not another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additional support but if that support could also be provided at another school, there would be no exceptional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school.</w:t>
            </w:r>
          </w:p>
          <w:p w:rsidR="00D5065F" w:rsidRDefault="00D5065F" w:rsidP="00E838E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D5065F" w:rsidRDefault="00D5065F" w:rsidP="00E838EA">
            <w:pPr>
              <w:pStyle w:val="TableParagraph"/>
              <w:ind w:left="133"/>
              <w:jc w:val="both"/>
              <w:rPr>
                <w:sz w:val="20"/>
              </w:rPr>
            </w:pPr>
            <w:r>
              <w:rPr>
                <w:sz w:val="20"/>
              </w:rPr>
              <w:t>All applicants must complete an application form.</w:t>
            </w:r>
            <w:r w:rsidRPr="00BB0761">
              <w:rPr>
                <w:b/>
                <w:bCs/>
                <w:position w:val="6"/>
                <w:sz w:val="13"/>
              </w:rPr>
              <w:t>17</w:t>
            </w:r>
            <w:r>
              <w:rPr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 order to seek priority on this basis, applicants must 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Supplementary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 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Exceptional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admissions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priority.</w:t>
            </w:r>
          </w:p>
          <w:p w:rsidR="00D5065F" w:rsidRDefault="00D5065F" w:rsidP="00E838E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D5065F" w:rsidRDefault="00D5065F" w:rsidP="00E838EA">
            <w:pPr>
              <w:pStyle w:val="TableParagraph"/>
              <w:ind w:left="13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exceptional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circumstances.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D5065F" w:rsidRDefault="00D5065F" w:rsidP="00E838E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D5065F" w:rsidRDefault="00D5065F" w:rsidP="00D5065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  <w:tab w:val="left" w:pos="854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evidence;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  <w:tab w:val="left" w:pos="854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worker;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  <w:tab w:val="left" w:pos="85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difficult.</w:t>
            </w:r>
          </w:p>
        </w:tc>
      </w:tr>
    </w:tbl>
    <w:p w:rsidR="00D5065F" w:rsidRDefault="00D5065F" w:rsidP="00D5065F">
      <w:pPr>
        <w:pStyle w:val="BodyText"/>
        <w:spacing w:before="4"/>
        <w:rPr>
          <w:b/>
          <w:sz w:val="2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AA0818" wp14:editId="150527D6">
                <wp:simplePos x="0" y="0"/>
                <wp:positionH relativeFrom="page">
                  <wp:posOffset>629285</wp:posOffset>
                </wp:positionH>
                <wp:positionV relativeFrom="paragraph">
                  <wp:posOffset>215265</wp:posOffset>
                </wp:positionV>
                <wp:extent cx="1828800" cy="889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771A5" id="docshape8" o:spid="_x0000_s1026" style="position:absolute;margin-left:49.55pt;margin-top:16.9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zxcwIAAPg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D5065F" w:rsidRPr="002B61AB" w:rsidRDefault="00D5065F" w:rsidP="00D5065F">
      <w:pPr>
        <w:pStyle w:val="BodyText"/>
        <w:spacing w:before="100"/>
        <w:ind w:left="131"/>
        <w:rPr>
          <w:sz w:val="18"/>
          <w:szCs w:val="18"/>
        </w:rPr>
      </w:pPr>
      <w:r w:rsidRPr="006D4B44">
        <w:rPr>
          <w:position w:val="6"/>
          <w:sz w:val="18"/>
          <w:szCs w:val="18"/>
          <w:vertAlign w:val="superscript"/>
        </w:rPr>
        <w:t>15</w:t>
      </w:r>
      <w:r w:rsidRPr="002B61AB">
        <w:rPr>
          <w:position w:val="6"/>
          <w:sz w:val="18"/>
          <w:szCs w:val="18"/>
        </w:rPr>
        <w:t xml:space="preserve"> </w:t>
      </w:r>
      <w:r w:rsidRPr="002B61AB">
        <w:rPr>
          <w:sz w:val="18"/>
          <w:szCs w:val="18"/>
        </w:rPr>
        <w:t xml:space="preserve">To request this priority, the application must be accompanied by a completed </w:t>
      </w:r>
      <w:hyperlink w:anchor="_bookmark0" w:history="1">
        <w:r w:rsidRPr="002B61AB">
          <w:rPr>
            <w:color w:val="0000FF"/>
            <w:sz w:val="18"/>
            <w:szCs w:val="18"/>
            <w:u w:val="single" w:color="0000FF"/>
          </w:rPr>
          <w:t>Supplementary Information Form</w:t>
        </w:r>
      </w:hyperlink>
      <w:r w:rsidRPr="002B61AB">
        <w:rPr>
          <w:color w:val="0000FF"/>
          <w:spacing w:val="-53"/>
          <w:sz w:val="18"/>
          <w:szCs w:val="18"/>
        </w:rPr>
        <w:t xml:space="preserve"> </w:t>
      </w:r>
      <w:hyperlink w:anchor="_bookmark0" w:history="1">
        <w:r w:rsidRPr="002B61AB">
          <w:rPr>
            <w:color w:val="0000FF"/>
            <w:sz w:val="18"/>
            <w:szCs w:val="18"/>
            <w:u w:val="single" w:color="0000FF"/>
          </w:rPr>
          <w:t>for</w:t>
        </w:r>
        <w:r w:rsidRPr="002B61AB">
          <w:rPr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 w:rsidRPr="002B61AB">
          <w:rPr>
            <w:color w:val="0000FF"/>
            <w:sz w:val="18"/>
            <w:szCs w:val="18"/>
            <w:u w:val="single" w:color="0000FF"/>
          </w:rPr>
          <w:t>Exceptional</w:t>
        </w:r>
        <w:r w:rsidRPr="002B61AB">
          <w:rPr>
            <w:color w:val="0000FF"/>
            <w:spacing w:val="-1"/>
            <w:sz w:val="18"/>
            <w:szCs w:val="18"/>
            <w:u w:val="single" w:color="0000FF"/>
          </w:rPr>
          <w:t xml:space="preserve"> </w:t>
        </w:r>
        <w:r w:rsidRPr="002B61AB">
          <w:rPr>
            <w:color w:val="0000FF"/>
            <w:sz w:val="18"/>
            <w:szCs w:val="18"/>
            <w:u w:val="single" w:color="0000FF"/>
          </w:rPr>
          <w:t>Need</w:t>
        </w:r>
        <w:r w:rsidRPr="002B61AB">
          <w:rPr>
            <w:color w:val="0000FF"/>
            <w:spacing w:val="-1"/>
            <w:sz w:val="18"/>
            <w:szCs w:val="18"/>
            <w:u w:val="single" w:color="0000FF"/>
          </w:rPr>
          <w:t xml:space="preserve"> </w:t>
        </w:r>
      </w:hyperlink>
      <w:r w:rsidRPr="002B61AB">
        <w:rPr>
          <w:sz w:val="18"/>
          <w:szCs w:val="18"/>
        </w:rPr>
        <w:t>which will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include evidence,</w:t>
      </w:r>
      <w:r w:rsidRPr="002B61AB">
        <w:rPr>
          <w:spacing w:val="-3"/>
          <w:sz w:val="18"/>
          <w:szCs w:val="18"/>
        </w:rPr>
        <w:t xml:space="preserve"> </w:t>
      </w:r>
      <w:r w:rsidRPr="002B61AB">
        <w:rPr>
          <w:sz w:val="18"/>
          <w:szCs w:val="18"/>
        </w:rPr>
        <w:t>from a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medical</w:t>
      </w:r>
      <w:r w:rsidRPr="002B61AB">
        <w:rPr>
          <w:spacing w:val="-4"/>
          <w:sz w:val="18"/>
          <w:szCs w:val="18"/>
        </w:rPr>
        <w:t xml:space="preserve"> </w:t>
      </w:r>
      <w:r w:rsidRPr="002B61AB">
        <w:rPr>
          <w:sz w:val="18"/>
          <w:szCs w:val="18"/>
        </w:rPr>
        <w:t>specialist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or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social</w:t>
      </w:r>
      <w:r w:rsidRPr="002B61AB">
        <w:rPr>
          <w:spacing w:val="-3"/>
          <w:sz w:val="18"/>
          <w:szCs w:val="18"/>
        </w:rPr>
        <w:t xml:space="preserve"> </w:t>
      </w:r>
      <w:r w:rsidRPr="002B61AB">
        <w:rPr>
          <w:sz w:val="18"/>
          <w:szCs w:val="18"/>
        </w:rPr>
        <w:t>worker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of</w:t>
      </w:r>
      <w:r w:rsidRPr="002B61AB">
        <w:rPr>
          <w:spacing w:val="-3"/>
          <w:sz w:val="18"/>
          <w:szCs w:val="18"/>
        </w:rPr>
        <w:t xml:space="preserve"> </w:t>
      </w:r>
      <w:r w:rsidRPr="002B61AB">
        <w:rPr>
          <w:sz w:val="18"/>
          <w:szCs w:val="18"/>
        </w:rPr>
        <w:t>the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need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 xml:space="preserve">and </w:t>
      </w:r>
      <w:r w:rsidRPr="00F1540C">
        <w:rPr>
          <w:sz w:val="18"/>
          <w:szCs w:val="18"/>
        </w:rPr>
        <w:t>why the</w:t>
      </w:r>
      <w:r w:rsidRPr="00F1540C">
        <w:rPr>
          <w:sz w:val="16"/>
          <w:szCs w:val="16"/>
        </w:rPr>
        <w:t xml:space="preserve"> </w:t>
      </w:r>
      <w:r w:rsidRPr="002B61AB">
        <w:rPr>
          <w:sz w:val="18"/>
          <w:szCs w:val="18"/>
        </w:rPr>
        <w:t>child must attend this school rather than any other, based on those needs. If evidence is not submitted with</w:t>
      </w:r>
      <w:r w:rsidRPr="002B61AB">
        <w:rPr>
          <w:spacing w:val="1"/>
          <w:sz w:val="18"/>
          <w:szCs w:val="18"/>
        </w:rPr>
        <w:t xml:space="preserve"> </w:t>
      </w:r>
      <w:r w:rsidRPr="002B61AB">
        <w:rPr>
          <w:sz w:val="18"/>
          <w:szCs w:val="18"/>
        </w:rPr>
        <w:t>the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application,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exceptional</w:t>
      </w:r>
      <w:r w:rsidRPr="002B61AB">
        <w:rPr>
          <w:spacing w:val="1"/>
          <w:sz w:val="18"/>
          <w:szCs w:val="18"/>
        </w:rPr>
        <w:t xml:space="preserve"> </w:t>
      </w:r>
      <w:r w:rsidRPr="002B61AB">
        <w:rPr>
          <w:sz w:val="18"/>
          <w:szCs w:val="18"/>
        </w:rPr>
        <w:t>need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cannot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be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considered.</w:t>
      </w:r>
    </w:p>
    <w:p w:rsidR="00D5065F" w:rsidRPr="002B61AB" w:rsidRDefault="00D5065F" w:rsidP="00D5065F">
      <w:pPr>
        <w:pStyle w:val="BodyText"/>
        <w:ind w:left="131"/>
        <w:rPr>
          <w:sz w:val="18"/>
          <w:szCs w:val="18"/>
        </w:rPr>
      </w:pPr>
      <w:r w:rsidRPr="006D4B44">
        <w:rPr>
          <w:position w:val="6"/>
          <w:sz w:val="18"/>
          <w:szCs w:val="18"/>
          <w:vertAlign w:val="superscript"/>
        </w:rPr>
        <w:t xml:space="preserve">16 </w:t>
      </w:r>
      <w:r w:rsidRPr="002B61AB">
        <w:rPr>
          <w:sz w:val="18"/>
          <w:szCs w:val="18"/>
        </w:rPr>
        <w:t xml:space="preserve">A parent is any person who has parental responsibility or care of the child. When we say parent, we also </w:t>
      </w:r>
      <w:r w:rsidRPr="00F1540C">
        <w:rPr>
          <w:sz w:val="18"/>
          <w:szCs w:val="18"/>
        </w:rPr>
        <w:t>mean carer</w:t>
      </w:r>
      <w:r w:rsidRPr="00F1540C">
        <w:rPr>
          <w:spacing w:val="-1"/>
          <w:sz w:val="16"/>
          <w:szCs w:val="16"/>
        </w:rPr>
        <w:t xml:space="preserve"> </w:t>
      </w:r>
      <w:r w:rsidRPr="002B61AB">
        <w:rPr>
          <w:sz w:val="18"/>
          <w:szCs w:val="18"/>
        </w:rPr>
        <w:t>or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guardian. Applications do not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require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both parents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to agree</w:t>
      </w:r>
      <w:r w:rsidRPr="002B61AB">
        <w:rPr>
          <w:spacing w:val="1"/>
          <w:sz w:val="18"/>
          <w:szCs w:val="18"/>
        </w:rPr>
        <w:t xml:space="preserve"> </w:t>
      </w:r>
      <w:r w:rsidRPr="002B61AB">
        <w:rPr>
          <w:sz w:val="18"/>
          <w:szCs w:val="18"/>
        </w:rPr>
        <w:t>on the preference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for</w:t>
      </w:r>
      <w:r w:rsidRPr="002B61AB">
        <w:rPr>
          <w:spacing w:val="-2"/>
          <w:sz w:val="18"/>
          <w:szCs w:val="18"/>
        </w:rPr>
        <w:t xml:space="preserve"> </w:t>
      </w:r>
      <w:r w:rsidRPr="002B61AB">
        <w:rPr>
          <w:sz w:val="18"/>
          <w:szCs w:val="18"/>
        </w:rPr>
        <w:t>school.</w:t>
      </w:r>
    </w:p>
    <w:p w:rsidR="00D5065F" w:rsidRPr="002B61AB" w:rsidRDefault="00D5065F" w:rsidP="00D5065F">
      <w:pPr>
        <w:pStyle w:val="BodyText"/>
        <w:ind w:left="131"/>
        <w:jc w:val="both"/>
        <w:rPr>
          <w:sz w:val="18"/>
          <w:szCs w:val="18"/>
        </w:rPr>
      </w:pPr>
      <w:r w:rsidRPr="006D4B44">
        <w:rPr>
          <w:position w:val="6"/>
          <w:sz w:val="18"/>
          <w:szCs w:val="18"/>
          <w:vertAlign w:val="superscript"/>
        </w:rPr>
        <w:t xml:space="preserve">17 </w:t>
      </w:r>
      <w:r w:rsidRPr="002B61AB">
        <w:rPr>
          <w:sz w:val="18"/>
          <w:szCs w:val="18"/>
        </w:rPr>
        <w:t>Parents who apply using a common application form from another LA without a tick box for exceptional need</w:t>
      </w:r>
      <w:r w:rsidRPr="002B61AB">
        <w:rPr>
          <w:spacing w:val="1"/>
          <w:sz w:val="18"/>
          <w:szCs w:val="18"/>
        </w:rPr>
        <w:t xml:space="preserve"> </w:t>
      </w:r>
      <w:r w:rsidRPr="002B61AB">
        <w:rPr>
          <w:sz w:val="18"/>
          <w:szCs w:val="18"/>
        </w:rPr>
        <w:t>should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put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a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note</w:t>
      </w:r>
      <w:r w:rsidRPr="002B61AB">
        <w:rPr>
          <w:spacing w:val="-11"/>
          <w:sz w:val="18"/>
          <w:szCs w:val="18"/>
        </w:rPr>
        <w:t xml:space="preserve"> </w:t>
      </w:r>
      <w:r w:rsidRPr="002B61AB">
        <w:rPr>
          <w:sz w:val="18"/>
          <w:szCs w:val="18"/>
        </w:rPr>
        <w:t>in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the</w:t>
      </w:r>
      <w:r w:rsidRPr="002B61AB">
        <w:rPr>
          <w:spacing w:val="-11"/>
          <w:sz w:val="18"/>
          <w:szCs w:val="18"/>
        </w:rPr>
        <w:t xml:space="preserve"> </w:t>
      </w:r>
      <w:r w:rsidRPr="002B61AB">
        <w:rPr>
          <w:sz w:val="18"/>
          <w:szCs w:val="18"/>
        </w:rPr>
        <w:t>reasons</w:t>
      </w:r>
      <w:r w:rsidRPr="002B61AB">
        <w:rPr>
          <w:spacing w:val="-9"/>
          <w:sz w:val="18"/>
          <w:szCs w:val="18"/>
        </w:rPr>
        <w:t xml:space="preserve"> </w:t>
      </w:r>
      <w:r w:rsidRPr="002B61AB">
        <w:rPr>
          <w:sz w:val="18"/>
          <w:szCs w:val="18"/>
        </w:rPr>
        <w:t>for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their</w:t>
      </w:r>
      <w:r w:rsidRPr="002B61AB">
        <w:rPr>
          <w:spacing w:val="-9"/>
          <w:sz w:val="18"/>
          <w:szCs w:val="18"/>
        </w:rPr>
        <w:t xml:space="preserve"> </w:t>
      </w:r>
      <w:r w:rsidRPr="002B61AB">
        <w:rPr>
          <w:sz w:val="18"/>
          <w:szCs w:val="18"/>
        </w:rPr>
        <w:t>preference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that</w:t>
      </w:r>
      <w:r w:rsidRPr="002B61AB">
        <w:rPr>
          <w:spacing w:val="-11"/>
          <w:sz w:val="18"/>
          <w:szCs w:val="18"/>
        </w:rPr>
        <w:t xml:space="preserve"> </w:t>
      </w:r>
      <w:r w:rsidRPr="002B61AB">
        <w:rPr>
          <w:sz w:val="18"/>
          <w:szCs w:val="18"/>
        </w:rPr>
        <w:t>they</w:t>
      </w:r>
      <w:r w:rsidRPr="002B61AB">
        <w:rPr>
          <w:spacing w:val="-9"/>
          <w:sz w:val="18"/>
          <w:szCs w:val="18"/>
        </w:rPr>
        <w:t xml:space="preserve"> </w:t>
      </w:r>
      <w:r w:rsidRPr="002B61AB">
        <w:rPr>
          <w:sz w:val="18"/>
          <w:szCs w:val="18"/>
        </w:rPr>
        <w:t>are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requesting</w:t>
      </w:r>
      <w:r w:rsidRPr="002B61AB">
        <w:rPr>
          <w:spacing w:val="-10"/>
          <w:sz w:val="18"/>
          <w:szCs w:val="18"/>
        </w:rPr>
        <w:t xml:space="preserve"> </w:t>
      </w:r>
      <w:r w:rsidRPr="002B61AB">
        <w:rPr>
          <w:sz w:val="18"/>
          <w:szCs w:val="18"/>
        </w:rPr>
        <w:t>exceptional</w:t>
      </w:r>
      <w:r w:rsidRPr="002B61AB">
        <w:rPr>
          <w:spacing w:val="-11"/>
          <w:sz w:val="18"/>
          <w:szCs w:val="18"/>
        </w:rPr>
        <w:t xml:space="preserve"> </w:t>
      </w:r>
      <w:r w:rsidRPr="002B61AB">
        <w:rPr>
          <w:sz w:val="18"/>
          <w:szCs w:val="18"/>
        </w:rPr>
        <w:t>need</w:t>
      </w:r>
      <w:r w:rsidRPr="002B61AB">
        <w:rPr>
          <w:spacing w:val="-9"/>
          <w:sz w:val="18"/>
          <w:szCs w:val="18"/>
        </w:rPr>
        <w:t xml:space="preserve"> </w:t>
      </w:r>
      <w:r w:rsidRPr="002B61AB">
        <w:rPr>
          <w:sz w:val="18"/>
          <w:szCs w:val="18"/>
        </w:rPr>
        <w:t>priority</w:t>
      </w:r>
      <w:r w:rsidRPr="002B61AB">
        <w:rPr>
          <w:spacing w:val="-9"/>
          <w:sz w:val="18"/>
          <w:szCs w:val="18"/>
        </w:rPr>
        <w:t xml:space="preserve"> </w:t>
      </w:r>
      <w:r w:rsidRPr="002B61AB">
        <w:rPr>
          <w:sz w:val="18"/>
          <w:szCs w:val="18"/>
        </w:rPr>
        <w:t>and</w:t>
      </w:r>
      <w:r w:rsidRPr="002B61AB">
        <w:rPr>
          <w:spacing w:val="-10"/>
          <w:sz w:val="18"/>
          <w:szCs w:val="18"/>
        </w:rPr>
        <w:t xml:space="preserve"> </w:t>
      </w:r>
      <w:r w:rsidRPr="00F1540C">
        <w:rPr>
          <w:sz w:val="18"/>
          <w:szCs w:val="18"/>
        </w:rPr>
        <w:t>provide the</w:t>
      </w:r>
      <w:r w:rsidRPr="00F1540C">
        <w:rPr>
          <w:spacing w:val="-2"/>
          <w:sz w:val="16"/>
          <w:szCs w:val="16"/>
        </w:rPr>
        <w:t xml:space="preserve"> </w:t>
      </w:r>
      <w:r w:rsidRPr="002B61AB">
        <w:rPr>
          <w:sz w:val="18"/>
          <w:szCs w:val="18"/>
        </w:rPr>
        <w:t>required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supporting evidence</w:t>
      </w:r>
      <w:r w:rsidRPr="002B61AB">
        <w:rPr>
          <w:spacing w:val="5"/>
          <w:sz w:val="18"/>
          <w:szCs w:val="18"/>
        </w:rPr>
        <w:t xml:space="preserve"> </w:t>
      </w:r>
      <w:r w:rsidRPr="002B61AB">
        <w:rPr>
          <w:sz w:val="18"/>
          <w:szCs w:val="18"/>
        </w:rPr>
        <w:t>using</w:t>
      </w:r>
      <w:r w:rsidRPr="002B61AB">
        <w:rPr>
          <w:spacing w:val="1"/>
          <w:sz w:val="18"/>
          <w:szCs w:val="18"/>
        </w:rPr>
        <w:t xml:space="preserve"> </w:t>
      </w:r>
      <w:r w:rsidRPr="002B61AB">
        <w:rPr>
          <w:sz w:val="18"/>
          <w:szCs w:val="18"/>
        </w:rPr>
        <w:t>this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Supplementary Information</w:t>
      </w:r>
      <w:r w:rsidRPr="002B61AB">
        <w:rPr>
          <w:spacing w:val="-1"/>
          <w:sz w:val="18"/>
          <w:szCs w:val="18"/>
        </w:rPr>
        <w:t xml:space="preserve"> </w:t>
      </w:r>
      <w:r w:rsidRPr="002B61AB">
        <w:rPr>
          <w:sz w:val="18"/>
          <w:szCs w:val="18"/>
        </w:rPr>
        <w:t>Form.</w:t>
      </w:r>
    </w:p>
    <w:p w:rsidR="00D5065F" w:rsidRDefault="00D5065F" w:rsidP="00D5065F">
      <w:pPr>
        <w:jc w:val="both"/>
        <w:sectPr w:rsidR="00D5065F" w:rsidSect="0095546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4"/>
      </w:tblGrid>
      <w:tr w:rsidR="00D5065F" w:rsidTr="00E838EA">
        <w:trPr>
          <w:trHeight w:val="7968"/>
        </w:trPr>
        <w:tc>
          <w:tcPr>
            <w:tcW w:w="9914" w:type="dxa"/>
          </w:tcPr>
          <w:p w:rsidR="00D5065F" w:rsidRDefault="00D5065F" w:rsidP="00E838EA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These examples are not meant to be exhaustive or exclusive. Neither should it be assumed that 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circumstances would impact on different children and families in the same way. The responsibility lies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supporting evidence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evidence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so.</w:t>
            </w:r>
          </w:p>
          <w:p w:rsidR="00D5065F" w:rsidRDefault="00D5065F" w:rsidP="00E838E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anticipated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would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arise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 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attend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vulnerability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here;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it is not essential for the person providing the evidence to name our school or to have detailed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 knowledge of the school, but the evidence should explain exactly what the child's needs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 facilities 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required;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oversubscription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D5065F" w:rsidRDefault="00D5065F" w:rsidP="00E838EA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D5065F" w:rsidRDefault="00D5065F" w:rsidP="00E838EA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 merits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exceptional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accepted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</w:p>
          <w:p w:rsidR="00D5065F" w:rsidRDefault="00D5065F" w:rsidP="00E838E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friendship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setting;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child-care arrangements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changed;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asthma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treatment;</w:t>
            </w:r>
          </w:p>
          <w:p w:rsidR="00D5065F" w:rsidRDefault="00D5065F" w:rsidP="00D506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ability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activity.</w:t>
            </w:r>
          </w:p>
          <w:p w:rsidR="00D5065F" w:rsidRDefault="00D5065F" w:rsidP="00E838EA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D5065F" w:rsidRDefault="00D5065F" w:rsidP="00E838EA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needs.</w:t>
            </w:r>
          </w:p>
          <w:p w:rsidR="00D5065F" w:rsidRDefault="00D5065F" w:rsidP="00E838EA">
            <w:pPr>
              <w:pStyle w:val="TableParagraph"/>
              <w:ind w:left="0"/>
              <w:rPr>
                <w:sz w:val="20"/>
              </w:rPr>
            </w:pPr>
          </w:p>
          <w:p w:rsidR="00D5065F" w:rsidRDefault="00D5065F" w:rsidP="00E838EA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If we accept that the child would experience a significant detriment by not being able to attend this school, we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 agree that there is an exceptional need to attend this school. The application will be prioritised. This 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available.</w:t>
            </w:r>
          </w:p>
          <w:p w:rsidR="00D5065F" w:rsidRDefault="00D5065F" w:rsidP="00E838E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D5065F" w:rsidRDefault="00D5065F" w:rsidP="00E838EA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Where we do not agree that the need is exceptional, the application will be prioritised according to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oversubscription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</w:p>
        </w:tc>
      </w:tr>
      <w:tr w:rsidR="00D5065F" w:rsidTr="00E838EA">
        <w:trPr>
          <w:trHeight w:val="460"/>
        </w:trPr>
        <w:tc>
          <w:tcPr>
            <w:tcW w:w="9914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tabs>
                <w:tab w:val="left" w:pos="5633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z w:val="20"/>
              </w:rPr>
              <w:tab/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5065F" w:rsidRDefault="00D5065F" w:rsidP="00E838E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 w:rsidR="00D5065F" w:rsidTr="00E838EA">
        <w:trPr>
          <w:trHeight w:val="5750"/>
        </w:trPr>
        <w:tc>
          <w:tcPr>
            <w:tcW w:w="9914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Nature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supporting </w:t>
            </w:r>
            <w:r>
              <w:rPr>
                <w:sz w:val="20"/>
              </w:rPr>
              <w:t>evidence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submitting:</w:t>
            </w:r>
          </w:p>
        </w:tc>
      </w:tr>
    </w:tbl>
    <w:p w:rsidR="00D5065F" w:rsidRDefault="00D5065F" w:rsidP="00D5065F">
      <w:pPr>
        <w:rPr>
          <w:sz w:val="20"/>
        </w:rPr>
        <w:sectPr w:rsidR="00D5065F" w:rsidSect="0095546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962"/>
        <w:gridCol w:w="711"/>
        <w:gridCol w:w="2120"/>
      </w:tblGrid>
      <w:tr w:rsidR="00D5065F" w:rsidTr="00E838EA">
        <w:trPr>
          <w:trHeight w:val="2299"/>
        </w:trPr>
        <w:tc>
          <w:tcPr>
            <w:tcW w:w="9915" w:type="dxa"/>
            <w:gridSpan w:val="4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Name(s)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organisation(s)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professional(s)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 supporting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</w:tr>
      <w:tr w:rsidR="00D5065F" w:rsidTr="00E838EA">
        <w:trPr>
          <w:trHeight w:val="3880"/>
        </w:trPr>
        <w:tc>
          <w:tcPr>
            <w:tcW w:w="9915" w:type="dxa"/>
            <w:gridSpan w:val="4"/>
          </w:tcPr>
          <w:p w:rsidR="00D5065F" w:rsidRDefault="00D5065F" w:rsidP="00E838EA">
            <w:pPr>
              <w:pStyle w:val="TableParagraph"/>
              <w:spacing w:line="220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Privacy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Protection:</w:t>
            </w:r>
          </w:p>
          <w:p w:rsidR="00D5065F" w:rsidRDefault="00D5065F" w:rsidP="00E838EA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D5065F" w:rsidRPr="00A3407C" w:rsidRDefault="00D5065F" w:rsidP="00E838EA">
            <w:pPr>
              <w:pStyle w:val="TableParagraph"/>
              <w:ind w:left="0"/>
              <w:rPr>
                <w:sz w:val="20"/>
                <w:szCs w:val="20"/>
              </w:rPr>
            </w:pPr>
            <w:r w:rsidRPr="00A3407C">
              <w:rPr>
                <w:sz w:val="20"/>
                <w:szCs w:val="20"/>
              </w:rPr>
              <w:t xml:space="preserve">Your personal data is being used by the school and </w:t>
            </w:r>
            <w:r>
              <w:rPr>
                <w:sz w:val="20"/>
                <w:szCs w:val="20"/>
              </w:rPr>
              <w:t>Plymouth</w:t>
            </w:r>
            <w:r w:rsidRPr="00A3407C">
              <w:rPr>
                <w:sz w:val="20"/>
                <w:szCs w:val="20"/>
              </w:rPr>
              <w:t xml:space="preserve"> County Council for the purposes of an application</w:t>
            </w:r>
            <w:r w:rsidRPr="00A3407C">
              <w:rPr>
                <w:spacing w:val="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for admission to school. We undertake to ensure your personal data will only be used in accordance with our</w:t>
            </w:r>
            <w:r w:rsidRPr="00A3407C">
              <w:rPr>
                <w:spacing w:val="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privacy</w:t>
            </w:r>
            <w:r w:rsidRPr="00A3407C">
              <w:rPr>
                <w:spacing w:val="-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notice</w:t>
            </w:r>
            <w:r w:rsidRPr="00A3407C">
              <w:rPr>
                <w:spacing w:val="-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which</w:t>
            </w:r>
            <w:r w:rsidRPr="00A3407C">
              <w:rPr>
                <w:spacing w:val="-2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can</w:t>
            </w:r>
            <w:r w:rsidRPr="00A3407C">
              <w:rPr>
                <w:spacing w:val="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be accessed</w:t>
            </w:r>
            <w:r w:rsidRPr="00A3407C">
              <w:rPr>
                <w:spacing w:val="-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at</w:t>
            </w:r>
            <w:r w:rsidRPr="00A3407C">
              <w:rPr>
                <w:spacing w:val="2"/>
                <w:sz w:val="20"/>
                <w:szCs w:val="20"/>
              </w:rPr>
              <w:t xml:space="preserve"> </w:t>
            </w:r>
            <w:hyperlink r:id="rId10" w:history="1">
              <w:r w:rsidRPr="00A3407C">
                <w:rPr>
                  <w:rStyle w:val="Hyperlink"/>
                  <w:sz w:val="20"/>
                  <w:szCs w:val="20"/>
                </w:rPr>
                <w:t>https://www.plymouth.gov.uk/aboutcouncil/accessinformation/dataprotection</w:t>
              </w:r>
            </w:hyperlink>
          </w:p>
          <w:p w:rsidR="00D5065F" w:rsidRDefault="00D5065F" w:rsidP="00E838E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D5065F" w:rsidRPr="00F1540C" w:rsidRDefault="00D5065F" w:rsidP="00E838EA">
            <w:pPr>
              <w:rPr>
                <w:sz w:val="20"/>
                <w:szCs w:val="20"/>
              </w:rPr>
            </w:pPr>
            <w:r w:rsidRPr="00A3407C">
              <w:rPr>
                <w:sz w:val="20"/>
                <w:szCs w:val="20"/>
              </w:rPr>
              <w:t>Please confirm that you give your consent to the School and Council using your personal data as outlined in</w:t>
            </w:r>
            <w:r w:rsidRPr="00A3407C">
              <w:rPr>
                <w:spacing w:val="1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our</w:t>
            </w:r>
            <w:r w:rsidRPr="00A3407C">
              <w:rPr>
                <w:spacing w:val="-9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privacy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notice,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by</w:t>
            </w:r>
            <w:r w:rsidRPr="00A3407C">
              <w:rPr>
                <w:spacing w:val="-6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signing</w:t>
            </w:r>
            <w:r w:rsidRPr="00A3407C">
              <w:rPr>
                <w:spacing w:val="-9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below.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You</w:t>
            </w:r>
            <w:r w:rsidRPr="00A3407C">
              <w:rPr>
                <w:spacing w:val="-7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have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the</w:t>
            </w:r>
            <w:r w:rsidRPr="00A3407C">
              <w:rPr>
                <w:spacing w:val="-9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right</w:t>
            </w:r>
            <w:r w:rsidRPr="00A3407C">
              <w:rPr>
                <w:spacing w:val="-6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to</w:t>
            </w:r>
            <w:r w:rsidRPr="00A3407C">
              <w:rPr>
                <w:spacing w:val="-10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withdraw</w:t>
            </w:r>
            <w:r w:rsidRPr="00A3407C">
              <w:rPr>
                <w:spacing w:val="-6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your</w:t>
            </w:r>
            <w:r w:rsidRPr="00A3407C">
              <w:rPr>
                <w:spacing w:val="-9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consent</w:t>
            </w:r>
            <w:r w:rsidRPr="00A3407C">
              <w:rPr>
                <w:spacing w:val="-7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at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any</w:t>
            </w:r>
            <w:r w:rsidRPr="00A3407C">
              <w:rPr>
                <w:spacing w:val="-6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time.</w:t>
            </w:r>
            <w:r w:rsidRPr="00A3407C">
              <w:rPr>
                <w:spacing w:val="42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Should</w:t>
            </w:r>
            <w:r w:rsidRPr="00A3407C">
              <w:rPr>
                <w:spacing w:val="3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you</w:t>
            </w:r>
            <w:r w:rsidRPr="00A3407C">
              <w:rPr>
                <w:spacing w:val="-8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>wish</w:t>
            </w:r>
            <w:r w:rsidRPr="00A3407C">
              <w:rPr>
                <w:spacing w:val="-54"/>
                <w:sz w:val="20"/>
                <w:szCs w:val="20"/>
              </w:rPr>
              <w:t xml:space="preserve"> </w:t>
            </w:r>
            <w:r w:rsidRPr="00A3407C">
              <w:rPr>
                <w:sz w:val="20"/>
                <w:szCs w:val="20"/>
              </w:rPr>
              <w:t xml:space="preserve">to withdraw consent, please contact Council’s Admissions Team at </w:t>
            </w:r>
            <w:hyperlink r:id="rId11" w:history="1">
              <w:r w:rsidRPr="00A3407C">
                <w:rPr>
                  <w:rStyle w:val="Hyperlink"/>
                  <w:sz w:val="20"/>
                  <w:szCs w:val="20"/>
                  <w:lang w:val="en"/>
                </w:rPr>
                <w:t>school.admissions@plymouth.gov.uk</w:t>
              </w:r>
            </w:hyperlink>
            <w:r w:rsidRPr="00A3407C">
              <w:rPr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F1540C">
              <w:rPr>
                <w:sz w:val="20"/>
                <w:szCs w:val="20"/>
                <w:lang w:val="en"/>
              </w:rPr>
              <w:t>01752 307469.</w:t>
            </w:r>
            <w:r w:rsidRPr="00F1540C">
              <w:rPr>
                <w:sz w:val="20"/>
                <w:szCs w:val="20"/>
              </w:rPr>
              <w:t xml:space="preserve"> </w:t>
            </w:r>
          </w:p>
          <w:p w:rsidR="00D5065F" w:rsidRPr="00F1540C" w:rsidRDefault="00D5065F" w:rsidP="00E838EA">
            <w:pPr>
              <w:rPr>
                <w:sz w:val="20"/>
                <w:szCs w:val="20"/>
              </w:rPr>
            </w:pPr>
          </w:p>
          <w:p w:rsidR="00D5065F" w:rsidRPr="00653B58" w:rsidRDefault="00D5065F" w:rsidP="00E838EA">
            <w:pPr>
              <w:rPr>
                <w:color w:val="333333"/>
                <w:sz w:val="20"/>
                <w:szCs w:val="20"/>
                <w:lang w:val="en"/>
              </w:rPr>
            </w:pPr>
            <w:r w:rsidRPr="00653B58">
              <w:rPr>
                <w:sz w:val="20"/>
                <w:szCs w:val="20"/>
              </w:rPr>
              <w:t xml:space="preserve">If you wish to exercise any of your rights under the General Data Protection Regulation, please contact the Council’s Data Protection Officer at </w:t>
            </w:r>
            <w:r w:rsidRPr="00F1540C">
              <w:rPr>
                <w:sz w:val="20"/>
                <w:szCs w:val="20"/>
                <w:lang w:val="en"/>
              </w:rPr>
              <w:t xml:space="preserve">01752 306120 </w:t>
            </w:r>
            <w:r w:rsidRPr="00653B58">
              <w:rPr>
                <w:color w:val="333333"/>
                <w:sz w:val="20"/>
                <w:szCs w:val="20"/>
                <w:lang w:val="en"/>
              </w:rPr>
              <w:t xml:space="preserve">or email </w:t>
            </w:r>
            <w:hyperlink r:id="rId12" w:history="1">
              <w:r w:rsidRPr="00653B58">
                <w:rPr>
                  <w:rStyle w:val="Hyperlink"/>
                  <w:sz w:val="20"/>
                  <w:szCs w:val="20"/>
                  <w:lang w:val="en"/>
                </w:rPr>
                <w:t>DataProtectionOfficer@plymouth.gov.uk</w:t>
              </w:r>
            </w:hyperlink>
            <w:r w:rsidRPr="00653B58">
              <w:rPr>
                <w:color w:val="333333"/>
                <w:sz w:val="20"/>
                <w:szCs w:val="20"/>
                <w:lang w:val="en"/>
              </w:rPr>
              <w:t xml:space="preserve"> </w:t>
            </w:r>
            <w:r w:rsidRPr="00653B58">
              <w:rPr>
                <w:sz w:val="20"/>
                <w:szCs w:val="20"/>
              </w:rPr>
              <w:t>For more information about data protection contact the school.</w:t>
            </w:r>
          </w:p>
          <w:p w:rsidR="00D5065F" w:rsidRDefault="00D5065F" w:rsidP="00E838EA">
            <w:pPr>
              <w:pStyle w:val="TableParagraph"/>
              <w:ind w:left="0"/>
              <w:rPr>
                <w:sz w:val="20"/>
              </w:rPr>
            </w:pPr>
          </w:p>
          <w:p w:rsidR="00D5065F" w:rsidRDefault="00D5065F" w:rsidP="00E838EA">
            <w:pPr>
              <w:pStyle w:val="TableParagraph"/>
              <w:spacing w:line="220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Common 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D5065F" w:rsidTr="00E838EA">
        <w:trPr>
          <w:trHeight w:val="457"/>
        </w:trPr>
        <w:tc>
          <w:tcPr>
            <w:tcW w:w="212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120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065F" w:rsidTr="00E838EA">
        <w:trPr>
          <w:trHeight w:val="460"/>
        </w:trPr>
        <w:tc>
          <w:tcPr>
            <w:tcW w:w="212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</w:p>
        </w:tc>
        <w:tc>
          <w:tcPr>
            <w:tcW w:w="7793" w:type="dxa"/>
            <w:gridSpan w:val="3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5065F" w:rsidTr="00E838EA">
        <w:trPr>
          <w:trHeight w:val="460"/>
        </w:trPr>
        <w:tc>
          <w:tcPr>
            <w:tcW w:w="2122" w:type="dxa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  <w:p w:rsidR="00D5065F" w:rsidRDefault="00D5065F" w:rsidP="00E838E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793" w:type="dxa"/>
            <w:gridSpan w:val="3"/>
            <w:shd w:val="clear" w:color="auto" w:fill="DEEAF6" w:themeFill="accent1" w:themeFillTint="33"/>
          </w:tcPr>
          <w:p w:rsidR="00D5065F" w:rsidRDefault="00D5065F" w:rsidP="00E838E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5065F" w:rsidRDefault="00D5065F" w:rsidP="00D5065F">
      <w:pPr>
        <w:pStyle w:val="BodyText"/>
        <w:spacing w:before="4"/>
        <w:rPr>
          <w:sz w:val="11"/>
        </w:rPr>
      </w:pPr>
    </w:p>
    <w:p w:rsidR="00D5065F" w:rsidRPr="006858D5" w:rsidRDefault="00D5065F" w:rsidP="00D5065F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858D5">
        <w:rPr>
          <w:sz w:val="20"/>
          <w:szCs w:val="20"/>
        </w:rPr>
        <w:t>Please</w:t>
      </w:r>
      <w:r w:rsidRPr="006858D5">
        <w:rPr>
          <w:spacing w:val="-10"/>
          <w:sz w:val="20"/>
          <w:szCs w:val="20"/>
        </w:rPr>
        <w:t xml:space="preserve"> </w:t>
      </w:r>
      <w:r w:rsidRPr="006858D5">
        <w:rPr>
          <w:sz w:val="20"/>
          <w:szCs w:val="20"/>
        </w:rPr>
        <w:t>return</w:t>
      </w:r>
      <w:r w:rsidRPr="006858D5">
        <w:rPr>
          <w:spacing w:val="-9"/>
          <w:sz w:val="20"/>
          <w:szCs w:val="20"/>
        </w:rPr>
        <w:t xml:space="preserve"> </w:t>
      </w:r>
      <w:r w:rsidRPr="006858D5">
        <w:rPr>
          <w:sz w:val="20"/>
          <w:szCs w:val="20"/>
        </w:rPr>
        <w:t>this</w:t>
      </w:r>
      <w:r w:rsidRPr="006858D5">
        <w:rPr>
          <w:spacing w:val="-9"/>
          <w:sz w:val="20"/>
          <w:szCs w:val="20"/>
        </w:rPr>
        <w:t xml:space="preserve"> </w:t>
      </w:r>
      <w:r w:rsidRPr="006858D5">
        <w:rPr>
          <w:sz w:val="20"/>
          <w:szCs w:val="20"/>
        </w:rPr>
        <w:t>form</w:t>
      </w:r>
      <w:r w:rsidRPr="006858D5">
        <w:rPr>
          <w:spacing w:val="-9"/>
          <w:sz w:val="20"/>
          <w:szCs w:val="20"/>
        </w:rPr>
        <w:t xml:space="preserve"> </w:t>
      </w:r>
      <w:r w:rsidRPr="006858D5">
        <w:rPr>
          <w:sz w:val="20"/>
          <w:szCs w:val="20"/>
        </w:rPr>
        <w:t>to:</w:t>
      </w:r>
      <w:r w:rsidRPr="006858D5">
        <w:rPr>
          <w:spacing w:val="-6"/>
          <w:sz w:val="20"/>
          <w:szCs w:val="20"/>
        </w:rPr>
        <w:t xml:space="preserve"> </w:t>
      </w:r>
    </w:p>
    <w:p w:rsidR="00D5065F" w:rsidRPr="002B6716" w:rsidRDefault="00D5065F" w:rsidP="00D5065F">
      <w:pPr>
        <w:jc w:val="center"/>
        <w:rPr>
          <w:sz w:val="20"/>
          <w:szCs w:val="20"/>
        </w:rPr>
      </w:pPr>
      <w:r w:rsidRPr="002B6716">
        <w:rPr>
          <w:b/>
          <w:sz w:val="20"/>
          <w:szCs w:val="20"/>
        </w:rPr>
        <w:t xml:space="preserve">The school </w:t>
      </w:r>
      <w:r w:rsidRPr="002B6716">
        <w:rPr>
          <w:sz w:val="20"/>
          <w:szCs w:val="20"/>
        </w:rPr>
        <w:t>or</w:t>
      </w:r>
    </w:p>
    <w:p w:rsidR="00D5065F" w:rsidRPr="002B6716" w:rsidRDefault="00D5065F" w:rsidP="00D5065F">
      <w:pPr>
        <w:jc w:val="center"/>
        <w:rPr>
          <w:b/>
          <w:sz w:val="20"/>
          <w:szCs w:val="20"/>
        </w:rPr>
      </w:pPr>
      <w:r w:rsidRPr="002B6716">
        <w:rPr>
          <w:b/>
          <w:sz w:val="20"/>
          <w:szCs w:val="20"/>
        </w:rPr>
        <w:t>The School Admissions Team</w:t>
      </w:r>
    </w:p>
    <w:p w:rsidR="00D5065F" w:rsidRPr="002B6716" w:rsidRDefault="00D5065F" w:rsidP="00D5065F">
      <w:pPr>
        <w:jc w:val="center"/>
        <w:rPr>
          <w:sz w:val="20"/>
          <w:szCs w:val="20"/>
        </w:rPr>
      </w:pPr>
      <w:r w:rsidRPr="002B6716">
        <w:rPr>
          <w:sz w:val="20"/>
          <w:szCs w:val="20"/>
        </w:rPr>
        <w:t xml:space="preserve">You can scan and email this form and accompanying evidence to </w:t>
      </w:r>
      <w:hyperlink r:id="rId13" w:history="1">
        <w:r w:rsidRPr="00541A9D">
          <w:rPr>
            <w:rStyle w:val="Hyperlink"/>
            <w:bCs/>
            <w:sz w:val="20"/>
            <w:szCs w:val="20"/>
          </w:rPr>
          <w:t>school.admissions@plymouth.gov.uk</w:t>
        </w:r>
      </w:hyperlink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D5065F" w:rsidRDefault="00D5065F" w:rsidP="00D5065F">
      <w:pPr>
        <w:pStyle w:val="BodyText"/>
        <w:spacing w:before="93"/>
        <w:ind w:left="131"/>
      </w:pPr>
    </w:p>
    <w:p w:rsidR="008D7A71" w:rsidRDefault="008D7A71">
      <w:bookmarkStart w:id="1" w:name="_GoBack"/>
      <w:bookmarkEnd w:id="1"/>
    </w:p>
    <w:sectPr w:rsidR="008D7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696"/>
    <w:multiLevelType w:val="hybridMultilevel"/>
    <w:tmpl w:val="90B4C41A"/>
    <w:lvl w:ilvl="0" w:tplc="B49A19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A56EE14">
      <w:numFmt w:val="bullet"/>
      <w:lvlText w:val="•"/>
      <w:lvlJc w:val="left"/>
      <w:pPr>
        <w:ind w:left="1728" w:hanging="360"/>
      </w:pPr>
      <w:rPr>
        <w:rFonts w:hint="default"/>
        <w:lang w:val="en-GB" w:eastAsia="en-US" w:bidi="ar-SA"/>
      </w:rPr>
    </w:lvl>
    <w:lvl w:ilvl="2" w:tplc="01CAFC48">
      <w:numFmt w:val="bullet"/>
      <w:lvlText w:val="•"/>
      <w:lvlJc w:val="left"/>
      <w:pPr>
        <w:ind w:left="2636" w:hanging="360"/>
      </w:pPr>
      <w:rPr>
        <w:rFonts w:hint="default"/>
        <w:lang w:val="en-GB" w:eastAsia="en-US" w:bidi="ar-SA"/>
      </w:rPr>
    </w:lvl>
    <w:lvl w:ilvl="3" w:tplc="10640C66">
      <w:numFmt w:val="bullet"/>
      <w:lvlText w:val="•"/>
      <w:lvlJc w:val="left"/>
      <w:pPr>
        <w:ind w:left="3545" w:hanging="360"/>
      </w:pPr>
      <w:rPr>
        <w:rFonts w:hint="default"/>
        <w:lang w:val="en-GB" w:eastAsia="en-US" w:bidi="ar-SA"/>
      </w:rPr>
    </w:lvl>
    <w:lvl w:ilvl="4" w:tplc="F2287CA2">
      <w:numFmt w:val="bullet"/>
      <w:lvlText w:val="•"/>
      <w:lvlJc w:val="left"/>
      <w:pPr>
        <w:ind w:left="4453" w:hanging="360"/>
      </w:pPr>
      <w:rPr>
        <w:rFonts w:hint="default"/>
        <w:lang w:val="en-GB" w:eastAsia="en-US" w:bidi="ar-SA"/>
      </w:rPr>
    </w:lvl>
    <w:lvl w:ilvl="5" w:tplc="EC24C6E2">
      <w:numFmt w:val="bullet"/>
      <w:lvlText w:val="•"/>
      <w:lvlJc w:val="left"/>
      <w:pPr>
        <w:ind w:left="5362" w:hanging="360"/>
      </w:pPr>
      <w:rPr>
        <w:rFonts w:hint="default"/>
        <w:lang w:val="en-GB" w:eastAsia="en-US" w:bidi="ar-SA"/>
      </w:rPr>
    </w:lvl>
    <w:lvl w:ilvl="6" w:tplc="7DFA5CB0">
      <w:numFmt w:val="bullet"/>
      <w:lvlText w:val="•"/>
      <w:lvlJc w:val="left"/>
      <w:pPr>
        <w:ind w:left="6270" w:hanging="360"/>
      </w:pPr>
      <w:rPr>
        <w:rFonts w:hint="default"/>
        <w:lang w:val="en-GB" w:eastAsia="en-US" w:bidi="ar-SA"/>
      </w:rPr>
    </w:lvl>
    <w:lvl w:ilvl="7" w:tplc="2E501D0C">
      <w:numFmt w:val="bullet"/>
      <w:lvlText w:val="•"/>
      <w:lvlJc w:val="left"/>
      <w:pPr>
        <w:ind w:left="7178" w:hanging="360"/>
      </w:pPr>
      <w:rPr>
        <w:rFonts w:hint="default"/>
        <w:lang w:val="en-GB" w:eastAsia="en-US" w:bidi="ar-SA"/>
      </w:rPr>
    </w:lvl>
    <w:lvl w:ilvl="8" w:tplc="B04CEF4C">
      <w:numFmt w:val="bullet"/>
      <w:lvlText w:val="•"/>
      <w:lvlJc w:val="left"/>
      <w:pPr>
        <w:ind w:left="808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66AC13DB"/>
    <w:multiLevelType w:val="hybridMultilevel"/>
    <w:tmpl w:val="EBB875FE"/>
    <w:lvl w:ilvl="0" w:tplc="23D4F29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131EDEE4">
      <w:numFmt w:val="bullet"/>
      <w:lvlText w:val="•"/>
      <w:lvlJc w:val="left"/>
      <w:pPr>
        <w:ind w:left="1764" w:hanging="360"/>
      </w:pPr>
      <w:rPr>
        <w:rFonts w:hint="default"/>
        <w:lang w:val="en-GB" w:eastAsia="en-US" w:bidi="ar-SA"/>
      </w:rPr>
    </w:lvl>
    <w:lvl w:ilvl="2" w:tplc="9452A0BC">
      <w:numFmt w:val="bullet"/>
      <w:lvlText w:val="•"/>
      <w:lvlJc w:val="left"/>
      <w:pPr>
        <w:ind w:left="2668" w:hanging="360"/>
      </w:pPr>
      <w:rPr>
        <w:rFonts w:hint="default"/>
        <w:lang w:val="en-GB" w:eastAsia="en-US" w:bidi="ar-SA"/>
      </w:rPr>
    </w:lvl>
    <w:lvl w:ilvl="3" w:tplc="C28859C2">
      <w:numFmt w:val="bullet"/>
      <w:lvlText w:val="•"/>
      <w:lvlJc w:val="left"/>
      <w:pPr>
        <w:ind w:left="3573" w:hanging="360"/>
      </w:pPr>
      <w:rPr>
        <w:rFonts w:hint="default"/>
        <w:lang w:val="en-GB" w:eastAsia="en-US" w:bidi="ar-SA"/>
      </w:rPr>
    </w:lvl>
    <w:lvl w:ilvl="4" w:tplc="BD90CAC2">
      <w:numFmt w:val="bullet"/>
      <w:lvlText w:val="•"/>
      <w:lvlJc w:val="left"/>
      <w:pPr>
        <w:ind w:left="4477" w:hanging="360"/>
      </w:pPr>
      <w:rPr>
        <w:rFonts w:hint="default"/>
        <w:lang w:val="en-GB" w:eastAsia="en-US" w:bidi="ar-SA"/>
      </w:rPr>
    </w:lvl>
    <w:lvl w:ilvl="5" w:tplc="0E2AD080">
      <w:numFmt w:val="bullet"/>
      <w:lvlText w:val="•"/>
      <w:lvlJc w:val="left"/>
      <w:pPr>
        <w:ind w:left="5382" w:hanging="360"/>
      </w:pPr>
      <w:rPr>
        <w:rFonts w:hint="default"/>
        <w:lang w:val="en-GB" w:eastAsia="en-US" w:bidi="ar-SA"/>
      </w:rPr>
    </w:lvl>
    <w:lvl w:ilvl="6" w:tplc="76421FB2">
      <w:numFmt w:val="bullet"/>
      <w:lvlText w:val="•"/>
      <w:lvlJc w:val="left"/>
      <w:pPr>
        <w:ind w:left="6286" w:hanging="360"/>
      </w:pPr>
      <w:rPr>
        <w:rFonts w:hint="default"/>
        <w:lang w:val="en-GB" w:eastAsia="en-US" w:bidi="ar-SA"/>
      </w:rPr>
    </w:lvl>
    <w:lvl w:ilvl="7" w:tplc="4A7601AA">
      <w:numFmt w:val="bullet"/>
      <w:lvlText w:val="•"/>
      <w:lvlJc w:val="left"/>
      <w:pPr>
        <w:ind w:left="7190" w:hanging="360"/>
      </w:pPr>
      <w:rPr>
        <w:rFonts w:hint="default"/>
        <w:lang w:val="en-GB" w:eastAsia="en-US" w:bidi="ar-SA"/>
      </w:rPr>
    </w:lvl>
    <w:lvl w:ilvl="8" w:tplc="2CE248F2">
      <w:numFmt w:val="bullet"/>
      <w:lvlText w:val="•"/>
      <w:lvlJc w:val="left"/>
      <w:pPr>
        <w:ind w:left="8095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5F"/>
    <w:rsid w:val="008D7A71"/>
    <w:rsid w:val="00D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04681-EDAD-4A4B-B47A-0390F247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D5065F"/>
    <w:pPr>
      <w:ind w:left="23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065F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5065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065F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5065F"/>
    <w:pPr>
      <w:ind w:left="119"/>
    </w:pPr>
  </w:style>
  <w:style w:type="character" w:styleId="Hyperlink">
    <w:name w:val="Hyperlink"/>
    <w:rsid w:val="00D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ymouth.gov.uk/schoolseducationchildcareskillsandemployability/schooladmissions/applyschoolplace" TargetMode="External"/><Relationship Id="rId13" Type="http://schemas.openxmlformats.org/officeDocument/2006/relationships/hyperlink" Target="mailto:school.admissions@plymouth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ymouth.gov.uk/schoolseducationchildcareskillsandemployability/schooladmissions/applyschoolplace" TargetMode="External"/><Relationship Id="rId12" Type="http://schemas.openxmlformats.org/officeDocument/2006/relationships/hyperlink" Target="mailto:DataProtectionOfficer@plymou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ymouth.gov.uk/schoolseducationchildcareskillsandemployability/schooladmissions/applyschoolplace" TargetMode="External"/><Relationship Id="rId11" Type="http://schemas.openxmlformats.org/officeDocument/2006/relationships/hyperlink" Target="mailto:school.admissions@plymouth.gov.uk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plymouth.gov.uk/aboutcouncil/accessinformation/data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ymouth.gov.uk/schoolseducationchildcareskillsandemployability/schooladmissions/applyschoolp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Laird</dc:creator>
  <cp:keywords/>
  <dc:description/>
  <cp:lastModifiedBy>Helen Laird</cp:lastModifiedBy>
  <cp:revision>1</cp:revision>
  <dcterms:created xsi:type="dcterms:W3CDTF">2022-03-17T13:43:00Z</dcterms:created>
  <dcterms:modified xsi:type="dcterms:W3CDTF">2022-03-17T13:44:00Z</dcterms:modified>
</cp:coreProperties>
</file>